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91A5C">
      <w:pPr>
        <w:rPr>
          <w:rFonts w:hint="eastAsia"/>
          <w:color w:val="auto"/>
          <w:highlight w:val="none"/>
        </w:rPr>
      </w:pPr>
    </w:p>
    <w:p w14:paraId="52754876">
      <w:pPr>
        <w:jc w:val="right"/>
        <w:rPr>
          <w:rFonts w:hint="default"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（正本    副本）</w:t>
      </w:r>
    </w:p>
    <w:p w14:paraId="059C737E">
      <w:pPr>
        <w:shd w:val="clear" w:color="auto" w:fill="FFFFFF"/>
        <w:spacing w:line="460" w:lineRule="exact"/>
        <w:jc w:val="right"/>
        <w:rPr>
          <w:rFonts w:hint="eastAsia" w:ascii="仿宋" w:hAnsi="仿宋" w:eastAsia="仿宋" w:cs="仿宋"/>
          <w:b/>
          <w:color w:val="auto"/>
          <w:sz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highlight w:val="none"/>
        </w:rPr>
        <w:t>　　</w:t>
      </w:r>
    </w:p>
    <w:p w14:paraId="11F1FCB1">
      <w:pPr>
        <w:pStyle w:val="5"/>
        <w:rPr>
          <w:rFonts w:hint="eastAsia" w:ascii="仿宋" w:hAnsi="仿宋" w:eastAsia="仿宋" w:cs="仿宋"/>
          <w:color w:val="auto"/>
          <w:highlight w:val="none"/>
        </w:rPr>
      </w:pPr>
    </w:p>
    <w:p w14:paraId="126A8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20" w:lineRule="exact"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赣州旅投景区管理集团有限公司食堂食材供应-框架协议供应商入围征集项目</w:t>
      </w:r>
    </w:p>
    <w:p w14:paraId="32BC2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2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2DCA0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2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48"/>
          <w:szCs w:val="4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48"/>
          <w:szCs w:val="48"/>
          <w:highlight w:val="none"/>
          <w:lang w:val="en-US" w:eastAsia="zh-CN"/>
        </w:rPr>
        <w:t>响 应</w:t>
      </w:r>
      <w:r>
        <w:rPr>
          <w:rFonts w:hint="eastAsia" w:ascii="仿宋" w:hAnsi="仿宋" w:eastAsia="仿宋" w:cs="仿宋"/>
          <w:b/>
          <w:bCs/>
          <w:color w:val="auto"/>
          <w:sz w:val="48"/>
          <w:szCs w:val="48"/>
          <w:highlight w:val="none"/>
        </w:rPr>
        <w:t xml:space="preserve"> 文 件</w:t>
      </w:r>
    </w:p>
    <w:p w14:paraId="4D1FD860">
      <w:pPr>
        <w:pageBreakBefore w:val="0"/>
        <w:kinsoku/>
        <w:wordWrap/>
        <w:overflowPunct/>
        <w:bidi w:val="0"/>
        <w:spacing w:line="52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7A508806">
      <w:pPr>
        <w:pStyle w:val="5"/>
        <w:pageBreakBefore w:val="0"/>
        <w:kinsoku/>
        <w:wordWrap/>
        <w:overflowPunct/>
        <w:bidi w:val="0"/>
        <w:spacing w:line="52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0448E8FC">
      <w:pPr>
        <w:pageBreakBefore w:val="0"/>
        <w:kinsoku/>
        <w:wordWrap/>
        <w:overflowPunct/>
        <w:bidi w:val="0"/>
        <w:spacing w:line="52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7C95E046">
      <w:pPr>
        <w:pStyle w:val="5"/>
        <w:pageBreakBefore w:val="0"/>
        <w:kinsoku/>
        <w:wordWrap/>
        <w:overflowPunct/>
        <w:bidi w:val="0"/>
        <w:spacing w:line="52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450D9520">
      <w:pPr>
        <w:pageBreakBefore w:val="0"/>
        <w:kinsoku/>
        <w:wordWrap/>
        <w:overflowPunct/>
        <w:bidi w:val="0"/>
        <w:spacing w:line="52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2794DEB9">
      <w:pPr>
        <w:pStyle w:val="5"/>
        <w:pageBreakBefore w:val="0"/>
        <w:kinsoku/>
        <w:wordWrap/>
        <w:overflowPunct/>
        <w:bidi w:val="0"/>
        <w:spacing w:line="520" w:lineRule="exact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6481BCB6">
      <w:pPr>
        <w:pageBreakBefore w:val="0"/>
        <w:kinsoku/>
        <w:wordWrap/>
        <w:overflowPunct/>
        <w:bidi w:val="0"/>
        <w:spacing w:line="52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22210C2E">
      <w:pPr>
        <w:pageBreakBefore w:val="0"/>
        <w:kinsoku/>
        <w:wordWrap/>
        <w:overflowPunct/>
        <w:bidi w:val="0"/>
        <w:spacing w:line="52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 w14:paraId="2D5C1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响应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单位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公章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eastAsia="zh-CN"/>
        </w:rPr>
        <w:t>）：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  <w:t>　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            </w:t>
      </w:r>
    </w:p>
    <w:p w14:paraId="57C8B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法定代表人或其委托代理人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签名或印章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eastAsia="zh-CN"/>
        </w:rPr>
        <w:t>）：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</w:t>
      </w:r>
    </w:p>
    <w:p w14:paraId="57456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none"/>
          <w:lang w:val="en-US" w:eastAsia="zh-CN"/>
        </w:rPr>
        <w:t>联系电话：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                         </w:t>
      </w:r>
    </w:p>
    <w:p w14:paraId="71573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</w:pPr>
    </w:p>
    <w:p w14:paraId="2C458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sectPr>
          <w:pgSz w:w="11907" w:h="16839"/>
          <w:pgMar w:top="1440" w:right="1800" w:bottom="1440" w:left="1800" w:header="851" w:footer="992" w:gutter="0"/>
          <w:cols w:space="720" w:num="1"/>
          <w:docGrid w:linePitch="312" w:charSpace="0"/>
        </w:sect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none"/>
          <w:lang w:val="en-US" w:eastAsia="zh-CN"/>
        </w:rPr>
        <w:t>日</w:t>
      </w:r>
    </w:p>
    <w:p w14:paraId="411EE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480" w:lineRule="exact"/>
        <w:jc w:val="center"/>
        <w:textAlignment w:val="auto"/>
        <w:outlineLvl w:val="1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bookmarkStart w:id="0" w:name="_Toc20072"/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报  价  函</w:t>
      </w:r>
    </w:p>
    <w:p w14:paraId="2E394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position w:val="-4"/>
          <w:sz w:val="24"/>
          <w:szCs w:val="24"/>
          <w:highlight w:val="none"/>
        </w:rPr>
        <w:t>致：</w:t>
      </w:r>
      <w:r>
        <w:rPr>
          <w:rFonts w:hint="eastAsia" w:ascii="仿宋" w:hAnsi="仿宋" w:eastAsia="仿宋" w:cs="仿宋"/>
          <w:b/>
          <w:color w:val="auto"/>
          <w:spacing w:val="-11"/>
          <w:position w:val="-4"/>
          <w:sz w:val="24"/>
          <w:szCs w:val="24"/>
          <w:highlight w:val="none"/>
          <w:lang w:val="en-US" w:eastAsia="zh-CN"/>
        </w:rPr>
        <w:t>赣州旅投景区管理集团有限公司</w:t>
      </w:r>
    </w:p>
    <w:p w14:paraId="43154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1.我方已仔细研究贵方发布的《赣州旅投景区管理集团有限公司食堂2026-2027年度食材供应－框架协议供应商入围征集项目》征集文件的全部内容，并依据附件2：采购清单，结合江南宋城景区周边3km范围内大型超市销售平均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基准价进行了审慎核算，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并且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</w:rPr>
        <w:t>认同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征集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</w:rPr>
        <w:t>文件的所有内容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</w:rPr>
        <w:t>接受全部条件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</w:rPr>
        <w:t>愿意以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%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下浮率响应，发票类型为：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增值税（专票 / 普票）（请响应单位自行打钩）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。如获成交，我方承诺严格履行征集文件规定的全部义务和责任，并接受贵方的所有条款安排。</w:t>
      </w:r>
    </w:p>
    <w:p w14:paraId="0F1A4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2.在合同协议书正式签署生效之前，本报价函连同你方的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ab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公示文件将构成我们双方之间共同遵守的文件，对双方具有约束力。</w:t>
      </w:r>
    </w:p>
    <w:p w14:paraId="4409B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3.计算说明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（请响应单位自行填写）</w:t>
      </w:r>
    </w:p>
    <w:p w14:paraId="39DA4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8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例如：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产品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2026年11月江南宋城景区周边3km范围内大型超市销售平均价为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元/斤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，固定下浮率为3%，我方报价下浮率为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%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，则2026年11月结算价格为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 xml:space="preserve">×（1-3%）×（1-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%）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=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元/斤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江南宋城景区周边3km范围内大型超市销售价（以大润发国际时代店、国光超市步步高店、百户超市健康路店售价取平均作参考）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每月调研调整，固定下浮率3%以及我方报价下浮率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%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不再调整。</w:t>
      </w:r>
    </w:p>
    <w:p w14:paraId="308C10D6">
      <w:pPr>
        <w:keepNext w:val="0"/>
        <w:keepLines w:val="0"/>
        <w:pageBreakBefore w:val="0"/>
        <w:widowControl w:val="0"/>
        <w:tabs>
          <w:tab w:val="left" w:pos="7460"/>
          <w:tab w:val="left" w:pos="8080"/>
          <w:tab w:val="left" w:pos="880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00" w:line="480" w:lineRule="exact"/>
        <w:ind w:left="3640" w:leftChars="1400" w:right="62" w:hanging="280" w:hangingChars="117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2F14D23F">
      <w:pPr>
        <w:keepNext w:val="0"/>
        <w:keepLines w:val="0"/>
        <w:pageBreakBefore w:val="0"/>
        <w:widowControl w:val="0"/>
        <w:tabs>
          <w:tab w:val="left" w:pos="7460"/>
          <w:tab w:val="left" w:pos="8080"/>
          <w:tab w:val="left" w:pos="880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00" w:line="480" w:lineRule="exact"/>
        <w:ind w:left="3640" w:leftChars="1400" w:right="62" w:hanging="280" w:hangingChars="117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响应单位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</w:t>
      </w:r>
    </w:p>
    <w:p w14:paraId="138B0631">
      <w:pPr>
        <w:keepNext w:val="0"/>
        <w:keepLines w:val="0"/>
        <w:pageBreakBefore w:val="0"/>
        <w:widowControl w:val="0"/>
        <w:tabs>
          <w:tab w:val="left" w:pos="7455"/>
          <w:tab w:val="left" w:pos="8080"/>
          <w:tab w:val="left" w:pos="880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left="3640" w:leftChars="1400" w:right="61" w:hanging="280" w:hangingChars="117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法定代表人或其委托代理人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签名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</w:p>
    <w:p w14:paraId="0F0B55E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exact"/>
        <w:ind w:left="3640" w:leftChars="1400" w:hanging="280" w:hangingChars="117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报价时间：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</w:p>
    <w:p w14:paraId="2C3CD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注：1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.总价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包含运费、税金、利润等为完成本项目所有内容的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一切费用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。</w:t>
      </w:r>
    </w:p>
    <w:p w14:paraId="3DEEA2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2.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本次采购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无论供应商为小规模纳税人或一般纳税人，均须提供足额税率增值税专用发票，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免税农产品可提供免税发票，小规模纳税人供应免税范围外【初级农产品】需提供3%征收率专票，按发票不含税金额×9%计算抵扣进项。其余产品则在不含税采购价基础上，付款时扣除因进项不足导致采购人的税负损失。</w:t>
      </w:r>
    </w:p>
    <w:p w14:paraId="25A09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00" w:lineRule="exact"/>
        <w:jc w:val="center"/>
        <w:textAlignment w:val="auto"/>
        <w:outlineLvl w:val="1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bookmarkStart w:id="1" w:name="_Toc18850"/>
      <w:bookmarkStart w:id="2" w:name="_Toc13618_WPSOffice_Level1"/>
      <w:bookmarkStart w:id="3" w:name="_Toc19839"/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资格审查资料</w:t>
      </w:r>
      <w:bookmarkEnd w:id="1"/>
      <w:bookmarkEnd w:id="2"/>
      <w:bookmarkEnd w:id="3"/>
    </w:p>
    <w:p w14:paraId="76510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500" w:lineRule="exact"/>
        <w:jc w:val="center"/>
        <w:textAlignment w:val="auto"/>
        <w:outlineLvl w:val="1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bookmarkStart w:id="4" w:name="_Toc11766"/>
      <w:bookmarkStart w:id="5" w:name="_Toc30669_WPSOffice_Level2"/>
      <w:bookmarkStart w:id="6" w:name="_Toc25471_WPSOffice_Level2"/>
      <w:bookmarkStart w:id="7" w:name="_Toc23167"/>
      <w:bookmarkStart w:id="8" w:name="_Toc12555"/>
      <w:bookmarkStart w:id="9" w:name="_Toc7743_WPSOffice_Level2"/>
      <w:bookmarkStart w:id="10" w:name="_Toc27781_WPSOffice_Level2"/>
      <w:bookmarkStart w:id="11" w:name="_Toc3188"/>
      <w:bookmarkStart w:id="12" w:name="_Toc29052_WPSOffice_Level3"/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（一）公司基本情况一览表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tbl>
      <w:tblPr>
        <w:tblStyle w:val="11"/>
        <w:tblW w:w="4922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5"/>
        <w:gridCol w:w="2121"/>
        <w:gridCol w:w="2292"/>
        <w:gridCol w:w="1971"/>
      </w:tblGrid>
      <w:tr w14:paraId="0A08693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BD4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企业名称</w:t>
            </w:r>
          </w:p>
        </w:tc>
        <w:tc>
          <w:tcPr>
            <w:tcW w:w="12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908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864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成立日期</w:t>
            </w:r>
          </w:p>
        </w:tc>
        <w:tc>
          <w:tcPr>
            <w:tcW w:w="11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7D3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A5C3C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91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注册资本</w:t>
            </w:r>
          </w:p>
        </w:tc>
        <w:tc>
          <w:tcPr>
            <w:tcW w:w="12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AAE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F53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企业类型</w:t>
            </w:r>
          </w:p>
        </w:tc>
        <w:tc>
          <w:tcPr>
            <w:tcW w:w="11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5B8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B0A72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688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批准登记机关</w:t>
            </w:r>
          </w:p>
        </w:tc>
        <w:tc>
          <w:tcPr>
            <w:tcW w:w="12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89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35B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统一社会信用代码</w:t>
            </w:r>
          </w:p>
        </w:tc>
        <w:tc>
          <w:tcPr>
            <w:tcW w:w="11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DC6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74E38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F00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法定代表人</w:t>
            </w:r>
          </w:p>
        </w:tc>
        <w:tc>
          <w:tcPr>
            <w:tcW w:w="12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20F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09D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营业期限</w:t>
            </w:r>
          </w:p>
        </w:tc>
        <w:tc>
          <w:tcPr>
            <w:tcW w:w="11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FCB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3FF92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179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资质类型</w:t>
            </w:r>
          </w:p>
        </w:tc>
        <w:tc>
          <w:tcPr>
            <w:tcW w:w="12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490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919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资质等级</w:t>
            </w:r>
          </w:p>
        </w:tc>
        <w:tc>
          <w:tcPr>
            <w:tcW w:w="11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CA7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249FE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075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主营业务</w:t>
            </w:r>
          </w:p>
        </w:tc>
        <w:tc>
          <w:tcPr>
            <w:tcW w:w="380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08B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F3860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A63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地址</w:t>
            </w:r>
          </w:p>
        </w:tc>
        <w:tc>
          <w:tcPr>
            <w:tcW w:w="380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7F7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82878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18A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开户银行</w:t>
            </w:r>
          </w:p>
        </w:tc>
        <w:tc>
          <w:tcPr>
            <w:tcW w:w="380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93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A778B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FA6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开户行号</w:t>
            </w:r>
          </w:p>
        </w:tc>
        <w:tc>
          <w:tcPr>
            <w:tcW w:w="380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C6D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E16A1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309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银行账号</w:t>
            </w:r>
          </w:p>
        </w:tc>
        <w:tc>
          <w:tcPr>
            <w:tcW w:w="3804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721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5B528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05F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公司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电话</w:t>
            </w:r>
          </w:p>
        </w:tc>
        <w:tc>
          <w:tcPr>
            <w:tcW w:w="12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407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603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传真</w:t>
            </w:r>
          </w:p>
        </w:tc>
        <w:tc>
          <w:tcPr>
            <w:tcW w:w="11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E14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EAE1A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0B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电子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邮箱</w:t>
            </w:r>
          </w:p>
        </w:tc>
        <w:tc>
          <w:tcPr>
            <w:tcW w:w="12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C2E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43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邮编</w:t>
            </w:r>
          </w:p>
        </w:tc>
        <w:tc>
          <w:tcPr>
            <w:tcW w:w="11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133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3017A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F46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联系人</w:t>
            </w:r>
          </w:p>
        </w:tc>
        <w:tc>
          <w:tcPr>
            <w:tcW w:w="12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00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71B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联系方式</w:t>
            </w:r>
          </w:p>
        </w:tc>
        <w:tc>
          <w:tcPr>
            <w:tcW w:w="11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5F7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1CC364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13" w:name="_Toc13231"/>
      <w:bookmarkStart w:id="14" w:name="_Toc4655"/>
      <w:bookmarkStart w:id="15" w:name="_Toc886_WPSOffice_Level2"/>
      <w:bookmarkStart w:id="16" w:name="_Toc15100_WPSOffice_Level2"/>
      <w:bookmarkStart w:id="17" w:name="_Toc9797_WPSOffice_Level2"/>
      <w:bookmarkStart w:id="18" w:name="_Toc1797"/>
      <w:bookmarkStart w:id="19" w:name="_Toc1852"/>
      <w:bookmarkStart w:id="20" w:name="_Toc19438_WPSOffice_Level2"/>
      <w:bookmarkStart w:id="21" w:name="_Toc26908"/>
      <w:bookmarkStart w:id="22" w:name="_Toc9084_WPSOffice_Level2"/>
      <w:bookmarkStart w:id="23" w:name="_Toc16007_WPSOffice_Level2"/>
      <w:bookmarkStart w:id="24" w:name="_Toc30597"/>
    </w:p>
    <w:p w14:paraId="1FB6E6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提供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《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营业执照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》《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食品经营许可证》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及法人身份证复印件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，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且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经营项目包含本次采购的全部食材品类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以上资料需加盖公章。（注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提供的证件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复印件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清晰完整，法人身份证复印件需正反面。）</w:t>
      </w:r>
    </w:p>
    <w:p w14:paraId="122C8971">
      <w:pPr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val="en-US" w:eastAsia="zh-CN"/>
        </w:rPr>
        <w:br w:type="page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（二）企业业绩情况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180"/>
        <w:gridCol w:w="1180"/>
        <w:gridCol w:w="2144"/>
        <w:gridCol w:w="2533"/>
      </w:tblGrid>
      <w:tr w14:paraId="125C0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01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u w:val="none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27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u w:val="none"/>
              </w:rPr>
              <w:t>项目类型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46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u w:val="none"/>
              </w:rPr>
              <w:t>项目名称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32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u w:val="none"/>
              </w:rPr>
              <w:t>项目规模（万元）</w:t>
            </w: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7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highlight w:val="none"/>
                <w:u w:val="none"/>
              </w:rPr>
              <w:t>内容及合同起止时间</w:t>
            </w:r>
          </w:p>
        </w:tc>
      </w:tr>
      <w:tr w14:paraId="7D9C3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DC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BB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5B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0D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A0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4C2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B6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7E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7A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9F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7C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4E5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AB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87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41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6E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09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1CE5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72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48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85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0F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21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47A8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39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13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5C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82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25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bidi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1BB07DB9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</w:rPr>
      </w:pPr>
    </w:p>
    <w:p w14:paraId="26359CC5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</w:rPr>
        <w:t>注：供应商近5年内（签订时间为2021年10月1日至响应文件递交截止时间前）独立承接过45万元以上行政事业单位或国企食堂供应项目，至少提供1个合同及发票扫描件，并加盖公章。</w:t>
      </w:r>
    </w:p>
    <w:p w14:paraId="4EC51A0F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1E676CB9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740217E2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0DE704CA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49D63203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2F755C99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3BEAD03D">
      <w:pP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br w:type="page"/>
      </w:r>
    </w:p>
    <w:p w14:paraId="31596C29">
      <w:pPr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三）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授权委托书（适用于有委托代理人的情况）</w:t>
      </w:r>
    </w:p>
    <w:p w14:paraId="44355388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3D82298D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本人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（姓名）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系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名称）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的法定代表人/单位负责人，现委托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>（姓名）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为我方授权代理人。代理人根据授权，以我方名义签署、澄清、确认、递交、撤回、修改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eastAsia="zh-CN"/>
        </w:rPr>
        <w:t>【赣州旅投景区管理集团有限公司食堂2026-2027年度食材供应－框架协议供应商入围征集项目】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报价文件、签订合同和处理有关事宜，其法律后果由我方承担。</w:t>
      </w:r>
    </w:p>
    <w:p w14:paraId="32C84F30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委托期限：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日至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日。</w:t>
      </w:r>
    </w:p>
    <w:p w14:paraId="3B9D1CF1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委托代理人无转委托权。</w:t>
      </w:r>
    </w:p>
    <w:p w14:paraId="05060C31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2B2AC556">
      <w:pPr>
        <w:pStyle w:val="5"/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3A6A1C7E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398F8EEC">
      <w:pPr>
        <w:keepNext w:val="0"/>
        <w:keepLines w:val="0"/>
        <w:pageBreakBefore w:val="0"/>
        <w:widowControl w:val="0"/>
        <w:kinsoku/>
        <w:wordWrap/>
        <w:overflowPunct/>
        <w:bidi w:val="0"/>
        <w:spacing w:after="313" w:afterLines="100" w:line="500" w:lineRule="exact"/>
        <w:ind w:firstLine="3076" w:firstLineChars="1282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响应单位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（公章）：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     </w:t>
      </w:r>
    </w:p>
    <w:p w14:paraId="48BFCD73">
      <w:pPr>
        <w:keepNext w:val="0"/>
        <w:keepLines w:val="0"/>
        <w:pageBreakBefore w:val="0"/>
        <w:widowControl w:val="0"/>
        <w:kinsoku/>
        <w:wordWrap/>
        <w:overflowPunct/>
        <w:bidi w:val="0"/>
        <w:spacing w:after="313" w:afterLines="100" w:line="500" w:lineRule="exact"/>
        <w:ind w:firstLine="3074" w:firstLineChars="1281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法定代表人（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签名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）：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</w:p>
    <w:p w14:paraId="3B879159">
      <w:pPr>
        <w:keepNext w:val="0"/>
        <w:keepLines w:val="0"/>
        <w:pageBreakBefore w:val="0"/>
        <w:widowControl w:val="0"/>
        <w:kinsoku/>
        <w:wordWrap/>
        <w:overflowPunct/>
        <w:bidi w:val="0"/>
        <w:spacing w:after="313" w:afterLines="100" w:line="500" w:lineRule="exact"/>
        <w:ind w:firstLine="3076" w:firstLineChars="1282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授权代理人（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签名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）：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          </w:t>
      </w:r>
    </w:p>
    <w:p w14:paraId="0B16C272">
      <w:pPr>
        <w:keepNext w:val="0"/>
        <w:keepLines w:val="0"/>
        <w:pageBreakBefore w:val="0"/>
        <w:widowControl w:val="0"/>
        <w:kinsoku/>
        <w:wordWrap/>
        <w:overflowPunct/>
        <w:bidi w:val="0"/>
        <w:spacing w:after="313" w:afterLines="100" w:line="500" w:lineRule="exact"/>
        <w:ind w:firstLine="4800" w:firstLineChars="20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</w:p>
    <w:p w14:paraId="34254244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4D06E73E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6495CB43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7545EE8B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6545246D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23C6A0C5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附：法定代表人身份证复印件及委托代理人身份证复印件</w:t>
      </w:r>
    </w:p>
    <w:p w14:paraId="0AFA393D">
      <w:pPr>
        <w:keepNext w:val="0"/>
        <w:keepLines w:val="0"/>
        <w:pageBreakBefore w:val="0"/>
        <w:widowControl w:val="0"/>
        <w:kinsoku/>
        <w:wordWrap/>
        <w:overflowPunct/>
        <w:bidi w:val="0"/>
        <w:spacing w:line="500" w:lineRule="exact"/>
        <w:ind w:firstLine="48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注：</w:t>
      </w:r>
      <w:r>
        <w:rPr>
          <w:rFonts w:hint="eastAsia" w:ascii="仿宋" w:hAnsi="仿宋" w:eastAsia="仿宋" w:cs="仿宋"/>
          <w:b w:val="0"/>
          <w:bCs/>
          <w:color w:val="auto"/>
          <w:sz w:val="24"/>
          <w:szCs w:val="24"/>
          <w:highlight w:val="none"/>
        </w:rPr>
        <w:t>本授权委托书需由供应商加盖公司公章并由其法定代表人签名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。</w:t>
      </w:r>
    </w:p>
    <w:p w14:paraId="2715214C">
      <w:pPr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四）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信誉承诺表</w:t>
      </w:r>
    </w:p>
    <w:tbl>
      <w:tblPr>
        <w:tblStyle w:val="11"/>
        <w:tblW w:w="85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6225"/>
        <w:gridCol w:w="1265"/>
      </w:tblGrid>
      <w:tr w14:paraId="3D9FD7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095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08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62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2CB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信誉内容</w:t>
            </w:r>
          </w:p>
        </w:tc>
        <w:tc>
          <w:tcPr>
            <w:tcW w:w="12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095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情况说明</w:t>
            </w:r>
          </w:p>
        </w:tc>
      </w:tr>
      <w:tr w14:paraId="72B7B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09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D47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6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234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是否被责令停业，暂扣或吊销执照，或吊销资质证书</w:t>
            </w:r>
          </w:p>
        </w:tc>
        <w:tc>
          <w:tcPr>
            <w:tcW w:w="1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C4B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440A3A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09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EF7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6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63B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是否进入清算程序，或被宣告破产，或其他丧失履约能力的情形</w:t>
            </w:r>
          </w:p>
        </w:tc>
        <w:tc>
          <w:tcPr>
            <w:tcW w:w="1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3A7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44EB9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9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EAF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6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A5A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是否在国家企业信用信息公示系统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instrText xml:space="preserve"> HYPERLINK "http://www.gsxt.gov.cn/" </w:instrTex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13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（http://www.gsxt.gov.cn</w:t>
            </w:r>
            <w:r>
              <w:rPr>
                <w:rStyle w:val="14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）中被列入严重违法失信企业名单</w:t>
            </w:r>
          </w:p>
        </w:tc>
        <w:tc>
          <w:tcPr>
            <w:tcW w:w="1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71F5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156E5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1095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4E3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622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BE9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是否在信用中国网站（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instrText xml:space="preserve"> HYPERLINK "http://www.creditchina.gov.cn/" </w:instrTex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fldChar w:fldCharType="separate"/>
            </w:r>
            <w:r>
              <w:rPr>
                <w:rStyle w:val="13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http://www.creditchina.gov.cn</w:t>
            </w:r>
            <w:r>
              <w:rPr>
                <w:rStyle w:val="14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fldChar w:fldCharType="end"/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）中被列入失信被执行人名单</w:t>
            </w:r>
          </w:p>
        </w:tc>
        <w:tc>
          <w:tcPr>
            <w:tcW w:w="12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994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00" w:lineRule="exact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5D2F5C9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0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注：</w:t>
      </w:r>
    </w:p>
    <w:p w14:paraId="62B76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情况说明请填写“是”或“否”。</w:t>
      </w:r>
    </w:p>
    <w:p w14:paraId="14875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应如实填写本表，如隐瞒真实情况，一旦发现将取消其签约资格。</w:t>
      </w:r>
    </w:p>
    <w:p w14:paraId="39FFC4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3.需提供“信用中国”及国家企业信用信息公示系统无违规记录截图佐证。</w:t>
      </w:r>
    </w:p>
    <w:p w14:paraId="6EADFE5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58CD25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313D6665">
      <w:pPr>
        <w:keepNext w:val="0"/>
        <w:keepLines w:val="0"/>
        <w:pageBreakBefore w:val="0"/>
        <w:widowControl w:val="0"/>
        <w:tabs>
          <w:tab w:val="left" w:pos="7460"/>
          <w:tab w:val="left" w:pos="8080"/>
          <w:tab w:val="left" w:pos="8800"/>
        </w:tabs>
        <w:kinsoku/>
        <w:wordWrap/>
        <w:overflowPunct/>
        <w:autoSpaceDE w:val="0"/>
        <w:autoSpaceDN w:val="0"/>
        <w:bidi w:val="0"/>
        <w:adjustRightInd w:val="0"/>
        <w:spacing w:after="313" w:afterLines="100" w:line="500" w:lineRule="exact"/>
        <w:ind w:left="3360" w:leftChars="1400" w:right="61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响应单位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公章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</w:p>
    <w:p w14:paraId="26783E7F">
      <w:pPr>
        <w:keepNext w:val="0"/>
        <w:keepLines w:val="0"/>
        <w:pageBreakBefore w:val="0"/>
        <w:widowControl w:val="0"/>
        <w:tabs>
          <w:tab w:val="left" w:pos="7460"/>
          <w:tab w:val="left" w:pos="8080"/>
          <w:tab w:val="left" w:pos="8800"/>
        </w:tabs>
        <w:kinsoku/>
        <w:wordWrap/>
        <w:overflowPunct/>
        <w:autoSpaceDE w:val="0"/>
        <w:autoSpaceDN w:val="0"/>
        <w:bidi w:val="0"/>
        <w:adjustRightInd w:val="0"/>
        <w:spacing w:after="313" w:afterLines="100" w:line="500" w:lineRule="exact"/>
        <w:ind w:left="3360" w:leftChars="1400" w:right="61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法定代表人或其委托代理人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签名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</w:t>
      </w:r>
    </w:p>
    <w:p w14:paraId="2E1366D3">
      <w:pPr>
        <w:keepNext w:val="0"/>
        <w:keepLines w:val="0"/>
        <w:pageBreakBefore w:val="0"/>
        <w:widowControl w:val="0"/>
        <w:kinsoku/>
        <w:wordWrap/>
        <w:overflowPunct/>
        <w:bidi w:val="0"/>
        <w:spacing w:after="313" w:afterLines="100" w:line="500" w:lineRule="exact"/>
        <w:ind w:left="3360" w:leftChars="1400" w:firstLine="0"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承诺时间：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日</w:t>
      </w:r>
      <w:bookmarkStart w:id="25" w:name="评标细则"/>
      <w:bookmarkEnd w:id="25"/>
    </w:p>
    <w:p w14:paraId="1C76E1CB">
      <w:pPr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（五）其他资料</w:t>
      </w:r>
    </w:p>
    <w:p w14:paraId="59E5A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（1）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第三方送检：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需提供第三方检测报告，须由具备CMA资质认定的检测机构出具，检测内容涵盖肉类、蔬菜、大米、食用油，且出具日期在响应文件递交截止日前6个月内。</w:t>
      </w:r>
    </w:p>
    <w:p w14:paraId="5CF6C6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（2）溯源管理方案：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提供溯源管理体系方案。</w:t>
      </w:r>
    </w:p>
    <w:p w14:paraId="589C75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（3）应急预案：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需提供应急预案。</w:t>
      </w:r>
    </w:p>
    <w:p w14:paraId="2F62BB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（4）拟派团队：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提供人员名单（内容包含姓名、性别、身份证号码、岗位职责）、相关证书（若有）、有效的健康证明及响应文件递交截止时间前6个月内为其缴纳的社保证明材料。</w:t>
      </w:r>
    </w:p>
    <w:p w14:paraId="0ECAD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t>（5）运输车辆：</w:t>
      </w:r>
    </w:p>
    <w:p w14:paraId="332554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自有车辆：提供车辆登记证、行驶证、车辆照片（包含整体车头、车厢侧面、车厢内部及尾部车牌照片各一张）及车辆保险扫描件并加盖公章；</w:t>
      </w:r>
    </w:p>
    <w:p w14:paraId="05B71E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租赁车辆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提供租赁合同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（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租赁合同期限需覆盖本项目服务期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）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、车辆登记证、行驶证、车辆照片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（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包含整体车头、车厢侧面、车厢内部及尾部车牌照片各一张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）</w:t>
      </w:r>
      <w: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及车辆保险扫描件并加盖公章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；</w:t>
      </w:r>
    </w:p>
    <w:bookmarkEnd w:id="0"/>
    <w:p w14:paraId="5E9092F8">
      <w:pPr>
        <w:rPr>
          <w:color w:val="auto"/>
          <w:highlight w:val="none"/>
        </w:rPr>
      </w:pPr>
      <w:bookmarkStart w:id="26" w:name="_GoBack"/>
      <w:bookmarkEnd w:id="26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93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BE908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3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51C33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en-US" w:eastAsia="zh-CN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LW7l30AAAAAIBAAAPAAAAAAAAAAEAIAAAACIAAABk&#10;cnMvZG93bnJldi54bWxQSwECFAAUAAAACACHTuJAXpvIPA4CAAAPBAAADgAAAAAAAAABACAAAAAf&#10;AQAAZHJzL2Uyb0RvYy54bWxQSwUGAAAAAAYABgBZAQAAn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51C33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lang w:val="en-US" w:eastAsia="zh-CN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7B11F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23B4906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en-US" w:eastAsia="zh-CN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tbuXfQAAAAAgEAAA8AAAAAAAAAAQAgAAAAIgAAAGRy&#10;cy9kb3ducmV2LnhtbFBLAQIUABQAAAAIAIdO4kD+pCZHDQIAAA8EAAAOAAAAAAAAAAEAIAAAAB8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3B4906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lang w:val="en-US" w:eastAsia="zh-CN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F1148">
    <w:pPr>
      <w:pStyle w:val="10"/>
    </w:pPr>
  </w:p>
  <w:p w14:paraId="681BC35D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63549">
    <w:pPr>
      <w:pStyle w:val="10"/>
    </w:pPr>
  </w:p>
  <w:p w14:paraId="772D1260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D15C48"/>
    <w:multiLevelType w:val="multilevel"/>
    <w:tmpl w:val="D5D15C48"/>
    <w:lvl w:ilvl="0" w:tentative="0">
      <w:start w:val="1"/>
      <w:numFmt w:val="none"/>
      <w:pStyle w:val="2"/>
      <w:suff w:val="nothing"/>
      <w:lvlText w:val="第一章"/>
      <w:lvlJc w:val="left"/>
      <w:pPr>
        <w:tabs>
          <w:tab w:val="left" w:pos="0"/>
        </w:tabs>
        <w:ind w:left="0" w:firstLine="402"/>
      </w:pPr>
      <w:rPr>
        <w:rFonts w:hint="default" w:ascii="宋体" w:hAnsi="宋体" w:eastAsia="宋体" w:cs="宋体"/>
        <w:sz w:val="40"/>
      </w:rPr>
    </w:lvl>
    <w:lvl w:ilvl="1" w:tentative="0">
      <w:start w:val="1"/>
      <w:numFmt w:val="decimal"/>
      <w:pStyle w:val="3"/>
      <w:suff w:val="nothing"/>
      <w:lvlText w:val="%2."/>
      <w:lvlJc w:val="left"/>
      <w:pPr>
        <w:ind w:left="0" w:firstLine="402"/>
      </w:pPr>
      <w:rPr>
        <w:rFonts w:hint="default" w:ascii="宋体" w:hAnsi="宋体" w:eastAsia="宋体" w:cs="宋体"/>
        <w:sz w:val="36"/>
      </w:rPr>
    </w:lvl>
    <w:lvl w:ilvl="2" w:tentative="0">
      <w:start w:val="1"/>
      <w:numFmt w:val="decimal"/>
      <w:pStyle w:val="4"/>
      <w:suff w:val="nothing"/>
      <w:lvlText w:val="1.%3"/>
      <w:lvlJc w:val="left"/>
      <w:pPr>
        <w:tabs>
          <w:tab w:val="left" w:pos="0"/>
        </w:tabs>
        <w:ind w:left="0" w:firstLine="402"/>
      </w:pPr>
      <w:rPr>
        <w:rFonts w:hint="default" w:ascii="宋体" w:hAnsi="宋体" w:eastAsia="宋体" w:cs="宋体"/>
        <w:sz w:val="32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3668A3"/>
    <w:rsid w:val="01D129DD"/>
    <w:rsid w:val="068C0EBE"/>
    <w:rsid w:val="074D7B6B"/>
    <w:rsid w:val="0B161FD9"/>
    <w:rsid w:val="0CAA7E8A"/>
    <w:rsid w:val="0E690EAE"/>
    <w:rsid w:val="10E71B6C"/>
    <w:rsid w:val="14E56BD3"/>
    <w:rsid w:val="192F0674"/>
    <w:rsid w:val="1C4F5C75"/>
    <w:rsid w:val="1CD75A11"/>
    <w:rsid w:val="1D9427C1"/>
    <w:rsid w:val="1F3668A3"/>
    <w:rsid w:val="25AF2D34"/>
    <w:rsid w:val="281B45C8"/>
    <w:rsid w:val="28A83E2F"/>
    <w:rsid w:val="2D116142"/>
    <w:rsid w:val="33E42B05"/>
    <w:rsid w:val="34BD5088"/>
    <w:rsid w:val="3D324F68"/>
    <w:rsid w:val="3F36788C"/>
    <w:rsid w:val="453243C0"/>
    <w:rsid w:val="5CF728FB"/>
    <w:rsid w:val="61E374E9"/>
    <w:rsid w:val="630C5CC8"/>
    <w:rsid w:val="6ACF57F7"/>
    <w:rsid w:val="6D476492"/>
    <w:rsid w:val="6DA93E2C"/>
    <w:rsid w:val="6F7F67F1"/>
    <w:rsid w:val="6FA13EDA"/>
    <w:rsid w:val="7093392F"/>
    <w:rsid w:val="795741D9"/>
    <w:rsid w:val="7A49117A"/>
    <w:rsid w:val="7E5D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220" w:after="90" w:line="360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140" w:after="20" w:line="360" w:lineRule="auto"/>
      <w:ind w:firstLine="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140" w:after="140" w:line="360" w:lineRule="auto"/>
      <w:ind w:firstLine="0"/>
      <w:outlineLvl w:val="2"/>
    </w:pPr>
    <w:rPr>
      <w:rFonts w:ascii="Times New Roman" w:hAnsi="Times New Roman"/>
      <w:b/>
      <w:kern w:val="0"/>
      <w:sz w:val="32"/>
      <w:szCs w:val="20"/>
      <w:lang w:val="zh-CN" w:eastAsia="zh-CN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8"/>
    <w:basedOn w:val="1"/>
    <w:next w:val="1"/>
    <w:qFormat/>
    <w:uiPriority w:val="0"/>
    <w:pPr>
      <w:tabs>
        <w:tab w:val="left" w:pos="540"/>
        <w:tab w:val="left" w:pos="900"/>
      </w:tabs>
      <w:jc w:val="center"/>
    </w:pPr>
    <w:rPr>
      <w:rFonts w:ascii="宋体" w:hAnsi="宋体" w:cs="宋体"/>
      <w:color w:val="000000"/>
      <w:sz w:val="32"/>
      <w:szCs w:val="32"/>
    </w:rPr>
  </w:style>
  <w:style w:type="paragraph" w:styleId="6">
    <w:name w:val="Normal Indent"/>
    <w:basedOn w:val="1"/>
    <w:qFormat/>
    <w:uiPriority w:val="99"/>
    <w:pPr>
      <w:widowControl/>
      <w:autoSpaceDE w:val="0"/>
      <w:autoSpaceDN w:val="0"/>
      <w:adjustRightInd w:val="0"/>
      <w:spacing w:before="100" w:after="50" w:line="360" w:lineRule="auto"/>
      <w:ind w:firstLine="420" w:firstLineChars="200"/>
      <w:jc w:val="left"/>
    </w:pPr>
    <w:rPr>
      <w:rFonts w:ascii="CG Times" w:hAnsi="CG Times"/>
      <w:kern w:val="0"/>
    </w:rPr>
  </w:style>
  <w:style w:type="paragraph" w:styleId="7">
    <w:name w:val="Body Text"/>
    <w:basedOn w:val="1"/>
    <w:next w:val="8"/>
    <w:unhideWhenUsed/>
    <w:qFormat/>
    <w:uiPriority w:val="99"/>
    <w:pPr>
      <w:spacing w:after="120"/>
    </w:pPr>
  </w:style>
  <w:style w:type="paragraph" w:customStyle="1" w:styleId="8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宋体" w:hAnsi="宋体" w:eastAsia="宋体" w:cs="Times New Roman"/>
      <w:color w:val="000000"/>
      <w:sz w:val="24"/>
      <w:lang w:val="en-US" w:eastAsia="zh-CN" w:bidi="ar-SA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13">
    <w:name w:val="FollowedHyperlink"/>
    <w:basedOn w:val="12"/>
    <w:semiHidden/>
    <w:unhideWhenUsed/>
    <w:qFormat/>
    <w:uiPriority w:val="99"/>
    <w:rPr>
      <w:color w:val="800080"/>
      <w:u w:val="single"/>
    </w:rPr>
  </w:style>
  <w:style w:type="character" w:styleId="14">
    <w:name w:val="Hyperlink"/>
    <w:basedOn w:val="12"/>
    <w:qFormat/>
    <w:uiPriority w:val="99"/>
    <w:rPr>
      <w:rFonts w:cs="Times New Roman"/>
      <w:color w:val="0000FF"/>
      <w:u w:val="single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其他"/>
    <w:basedOn w:val="1"/>
    <w:link w:val="17"/>
    <w:unhideWhenUsed/>
    <w:qFormat/>
    <w:uiPriority w:val="99"/>
    <w:pPr>
      <w:shd w:val="clear" w:color="auto" w:fill="FFFFFF"/>
      <w:spacing w:line="398" w:lineRule="auto"/>
      <w:ind w:firstLine="400"/>
    </w:pPr>
    <w:rPr>
      <w:rFonts w:hint="eastAsia" w:ascii="MingLiU" w:hAnsi="MingLiU" w:eastAsia="MingLiU"/>
      <w:sz w:val="20"/>
      <w:lang w:val="zh-CN"/>
    </w:rPr>
  </w:style>
  <w:style w:type="character" w:customStyle="1" w:styleId="17">
    <w:name w:val="其他_"/>
    <w:basedOn w:val="12"/>
    <w:link w:val="16"/>
    <w:unhideWhenUsed/>
    <w:qFormat/>
    <w:uiPriority w:val="99"/>
    <w:rPr>
      <w:rFonts w:hint="eastAsia" w:ascii="MingLiU" w:hAnsi="MingLiU" w:eastAsia="MingLiU"/>
      <w:sz w:val="20"/>
      <w:lang w:val="zh-CN"/>
    </w:rPr>
  </w:style>
  <w:style w:type="paragraph" w:customStyle="1" w:styleId="18">
    <w:name w:val="正文文本1"/>
    <w:basedOn w:val="1"/>
    <w:autoRedefine/>
    <w:unhideWhenUsed/>
    <w:qFormat/>
    <w:uiPriority w:val="99"/>
    <w:pPr>
      <w:shd w:val="clear" w:color="auto" w:fill="FFFFFF"/>
      <w:spacing w:line="398" w:lineRule="auto"/>
      <w:ind w:firstLine="400"/>
    </w:pPr>
    <w:rPr>
      <w:rFonts w:hint="eastAsia" w:ascii="MingLiU" w:hAnsi="MingLiU" w:eastAsia="MingLiU"/>
      <w:sz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7d6d49-d7ce-4ba1-bcd7-ef0c640207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1971</Words>
  <Characters>2056</Characters>
  <Lines>0</Lines>
  <Paragraphs>0</Paragraphs>
  <TotalTime>0</TotalTime>
  <ScaleCrop>false</ScaleCrop>
  <LinksUpToDate>false</LinksUpToDate>
  <CharactersWithSpaces>2434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2024-12-12T01:41:00Z</dcterms:created>
  <dc:creator>钟勇</dc:creator>
  <cp:lastModifiedBy>Administrator</cp:lastModifiedBy>
  <dcterms:modified xsi:type="dcterms:W3CDTF">2026-10-10T07:53:19Z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3F378083B54E46459E0AA4202E225EDD_11</vt:lpwstr>
  </property>
  <property fmtid="{D5CDD505-2E9C-101B-9397-08002B2CF9AE}" pid="4" name="KSOTemplateDocerSaveRecord">
    <vt:lpwstr>eyJoZGlkIjoiNTFjNzhhZGYwNjg0MTU4YTViYTk1YmY4ZGE2MDMzMDAiLCJ1c2VySWQiOiI0MTA5MjU2MDMifQ==</vt:lpwstr>
  </property>
</Properties>
</file>